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84" w:rsidRDefault="00C67D84" w:rsidP="00384B67">
      <w:pPr>
        <w:pStyle w:val="21"/>
        <w:rPr>
          <w:b/>
          <w:szCs w:val="28"/>
        </w:rPr>
      </w:pPr>
      <w:r w:rsidRPr="00E634B8">
        <w:rPr>
          <w:noProof/>
          <w:szCs w:val="28"/>
          <w:lang w:eastAsia="ru-RU"/>
        </w:rPr>
        <w:drawing>
          <wp:inline distT="0" distB="0" distL="0" distR="0">
            <wp:extent cx="430530" cy="598170"/>
            <wp:effectExtent l="38100" t="19050" r="26670" b="114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0530" cy="598170"/>
                    </a:xfrm>
                    <a:prstGeom prst="rect">
                      <a:avLst/>
                    </a:prstGeom>
                    <a:solidFill>
                      <a:srgbClr val="000000"/>
                    </a:solidFill>
                    <a:ln w="0" cmpd="sng">
                      <a:solidFill>
                        <a:srgbClr val="000000"/>
                      </a:solidFill>
                      <a:miter lim="800000"/>
                      <a:headEnd/>
                      <a:tailEnd/>
                    </a:ln>
                    <a:effectLst/>
                  </pic:spPr>
                </pic:pic>
              </a:graphicData>
            </a:graphic>
          </wp:inline>
        </w:drawing>
      </w:r>
      <w:r w:rsidRPr="00E634B8">
        <w:rPr>
          <w:b/>
          <w:szCs w:val="28"/>
        </w:rPr>
        <w:t>ПРОЕКТ</w:t>
      </w:r>
    </w:p>
    <w:p w:rsidR="00384B67" w:rsidRPr="00E634B8" w:rsidRDefault="00384B67" w:rsidP="00384B67">
      <w:pPr>
        <w:pStyle w:val="21"/>
        <w:rPr>
          <w:b/>
          <w:szCs w:val="28"/>
        </w:rPr>
      </w:pPr>
    </w:p>
    <w:tbl>
      <w:tblPr>
        <w:tblW w:w="0" w:type="auto"/>
        <w:tblLayout w:type="fixed"/>
        <w:tblCellMar>
          <w:left w:w="0" w:type="dxa"/>
          <w:right w:w="0" w:type="dxa"/>
        </w:tblCellMar>
        <w:tblLook w:val="0000"/>
      </w:tblPr>
      <w:tblGrid>
        <w:gridCol w:w="1869"/>
        <w:gridCol w:w="2914"/>
        <w:gridCol w:w="2693"/>
        <w:gridCol w:w="1738"/>
      </w:tblGrid>
      <w:tr w:rsidR="00C67D84" w:rsidRPr="00E634B8" w:rsidTr="00384B67">
        <w:trPr>
          <w:trHeight w:hRule="exact" w:val="1741"/>
        </w:trPr>
        <w:tc>
          <w:tcPr>
            <w:tcW w:w="9214" w:type="dxa"/>
            <w:gridSpan w:val="4"/>
            <w:shd w:val="clear" w:color="auto" w:fill="auto"/>
          </w:tcPr>
          <w:p w:rsidR="00C67D84" w:rsidRPr="00E634B8" w:rsidRDefault="00C67D84" w:rsidP="00384B67">
            <w:pPr>
              <w:pStyle w:val="11"/>
              <w:tabs>
                <w:tab w:val="left" w:pos="2765"/>
              </w:tabs>
              <w:snapToGrid w:val="0"/>
              <w:spacing w:after="0"/>
            </w:pPr>
          </w:p>
          <w:p w:rsidR="00C67D84" w:rsidRPr="00E634B8" w:rsidRDefault="00C67D84" w:rsidP="00384B67">
            <w:pPr>
              <w:pStyle w:val="11"/>
              <w:tabs>
                <w:tab w:val="left" w:pos="2765"/>
              </w:tabs>
              <w:spacing w:after="0"/>
            </w:pPr>
            <w:r w:rsidRPr="00E634B8">
              <w:t>АДМИНИСТРАЦИЯ МАРОМИЦКОГО СЕЛЬСКОГО ПОСЕЛЕНИЯ</w:t>
            </w:r>
          </w:p>
          <w:p w:rsidR="00C67D84" w:rsidRPr="00E634B8" w:rsidRDefault="00C67D84" w:rsidP="00384B67">
            <w:pPr>
              <w:pStyle w:val="1"/>
              <w:numPr>
                <w:ilvl w:val="0"/>
                <w:numId w:val="0"/>
              </w:numPr>
              <w:tabs>
                <w:tab w:val="left" w:pos="2765"/>
              </w:tabs>
              <w:spacing w:before="0" w:after="0"/>
              <w:jc w:val="center"/>
              <w:rPr>
                <w:sz w:val="32"/>
                <w:szCs w:val="32"/>
              </w:rPr>
            </w:pPr>
          </w:p>
          <w:p w:rsidR="00C67D84" w:rsidRPr="00E634B8" w:rsidRDefault="00C67D84" w:rsidP="00384B67">
            <w:pPr>
              <w:pStyle w:val="1"/>
              <w:numPr>
                <w:ilvl w:val="0"/>
                <w:numId w:val="0"/>
              </w:numPr>
              <w:tabs>
                <w:tab w:val="left" w:pos="2765"/>
              </w:tabs>
              <w:spacing w:before="0" w:after="0"/>
              <w:jc w:val="center"/>
              <w:rPr>
                <w:sz w:val="32"/>
                <w:szCs w:val="32"/>
              </w:rPr>
            </w:pPr>
            <w:r w:rsidRPr="00E634B8">
              <w:rPr>
                <w:sz w:val="32"/>
                <w:szCs w:val="32"/>
              </w:rPr>
              <w:t>ПОСТАНОВЛЕНИЕ</w:t>
            </w:r>
          </w:p>
          <w:p w:rsidR="00C67D84" w:rsidRPr="00E634B8" w:rsidRDefault="00C67D84" w:rsidP="00384B67">
            <w:pPr>
              <w:spacing w:after="0"/>
            </w:pPr>
          </w:p>
        </w:tc>
      </w:tr>
      <w:tr w:rsidR="00C67D84" w:rsidRPr="00E634B8" w:rsidTr="00384B67">
        <w:tblPrEx>
          <w:tblCellMar>
            <w:left w:w="70" w:type="dxa"/>
            <w:right w:w="70" w:type="dxa"/>
          </w:tblCellMar>
        </w:tblPrEx>
        <w:trPr>
          <w:trHeight w:val="433"/>
        </w:trPr>
        <w:tc>
          <w:tcPr>
            <w:tcW w:w="1869" w:type="dxa"/>
            <w:tcBorders>
              <w:bottom w:val="single" w:sz="4" w:space="0" w:color="000000"/>
            </w:tcBorders>
            <w:shd w:val="clear" w:color="auto" w:fill="auto"/>
          </w:tcPr>
          <w:p w:rsidR="00C67D84" w:rsidRPr="00E634B8" w:rsidRDefault="00C67D84" w:rsidP="00384B67">
            <w:pPr>
              <w:tabs>
                <w:tab w:val="left" w:pos="2765"/>
              </w:tabs>
              <w:snapToGrid w:val="0"/>
              <w:spacing w:after="0"/>
              <w:jc w:val="center"/>
              <w:rPr>
                <w:szCs w:val="28"/>
              </w:rPr>
            </w:pPr>
          </w:p>
          <w:p w:rsidR="00C67D84" w:rsidRPr="00E634B8" w:rsidRDefault="00C67D84" w:rsidP="00384B67">
            <w:pPr>
              <w:tabs>
                <w:tab w:val="left" w:pos="2765"/>
              </w:tabs>
              <w:spacing w:after="0"/>
              <w:jc w:val="center"/>
              <w:rPr>
                <w:szCs w:val="28"/>
              </w:rPr>
            </w:pPr>
          </w:p>
        </w:tc>
        <w:tc>
          <w:tcPr>
            <w:tcW w:w="2914" w:type="dxa"/>
            <w:shd w:val="clear" w:color="auto" w:fill="auto"/>
          </w:tcPr>
          <w:p w:rsidR="00C67D84" w:rsidRPr="00E634B8" w:rsidRDefault="00C67D84" w:rsidP="00384B67">
            <w:pPr>
              <w:snapToGrid w:val="0"/>
              <w:spacing w:after="0"/>
              <w:jc w:val="center"/>
              <w:rPr>
                <w:szCs w:val="28"/>
              </w:rPr>
            </w:pPr>
          </w:p>
        </w:tc>
        <w:tc>
          <w:tcPr>
            <w:tcW w:w="2693" w:type="dxa"/>
            <w:shd w:val="clear" w:color="auto" w:fill="auto"/>
          </w:tcPr>
          <w:p w:rsidR="00C67D84" w:rsidRPr="00E634B8" w:rsidRDefault="00C67D84" w:rsidP="00384B67">
            <w:pPr>
              <w:spacing w:after="0"/>
              <w:jc w:val="right"/>
              <w:rPr>
                <w:rFonts w:eastAsia="Times New Roman"/>
                <w:szCs w:val="28"/>
              </w:rPr>
            </w:pPr>
            <w:r w:rsidRPr="00E634B8">
              <w:rPr>
                <w:rFonts w:eastAsia="Times New Roman"/>
                <w:szCs w:val="28"/>
              </w:rPr>
              <w:t xml:space="preserve">№    </w:t>
            </w:r>
          </w:p>
        </w:tc>
        <w:tc>
          <w:tcPr>
            <w:tcW w:w="1738" w:type="dxa"/>
            <w:tcBorders>
              <w:bottom w:val="single" w:sz="6" w:space="0" w:color="000000"/>
            </w:tcBorders>
            <w:shd w:val="clear" w:color="auto" w:fill="auto"/>
          </w:tcPr>
          <w:p w:rsidR="00C67D84" w:rsidRPr="00E634B8" w:rsidRDefault="00C67D84" w:rsidP="00384B67">
            <w:pPr>
              <w:snapToGrid w:val="0"/>
              <w:spacing w:after="0"/>
              <w:rPr>
                <w:szCs w:val="28"/>
              </w:rPr>
            </w:pPr>
            <w:r w:rsidRPr="00E634B8">
              <w:rPr>
                <w:rFonts w:eastAsia="Times New Roman"/>
                <w:szCs w:val="28"/>
              </w:rPr>
              <w:t xml:space="preserve">        </w:t>
            </w:r>
          </w:p>
        </w:tc>
      </w:tr>
      <w:tr w:rsidR="00C67D84" w:rsidRPr="00E634B8" w:rsidTr="00BE1CE8">
        <w:tblPrEx>
          <w:tblCellMar>
            <w:left w:w="70" w:type="dxa"/>
            <w:right w:w="70" w:type="dxa"/>
          </w:tblCellMar>
        </w:tblPrEx>
        <w:trPr>
          <w:trHeight w:val="289"/>
        </w:trPr>
        <w:tc>
          <w:tcPr>
            <w:tcW w:w="9214" w:type="dxa"/>
            <w:gridSpan w:val="4"/>
            <w:shd w:val="clear" w:color="auto" w:fill="auto"/>
          </w:tcPr>
          <w:p w:rsidR="00C67D84" w:rsidRPr="00E634B8" w:rsidRDefault="00C67D84" w:rsidP="00384B67">
            <w:pPr>
              <w:tabs>
                <w:tab w:val="left" w:pos="2765"/>
              </w:tabs>
              <w:snapToGrid w:val="0"/>
              <w:spacing w:after="0"/>
              <w:jc w:val="center"/>
              <w:rPr>
                <w:rFonts w:eastAsia="Times New Roman"/>
                <w:szCs w:val="28"/>
              </w:rPr>
            </w:pPr>
            <w:r w:rsidRPr="00E634B8">
              <w:rPr>
                <w:szCs w:val="28"/>
              </w:rPr>
              <w:t>п.</w:t>
            </w:r>
            <w:r w:rsidRPr="00E634B8">
              <w:rPr>
                <w:rFonts w:eastAsia="Times New Roman"/>
                <w:szCs w:val="28"/>
              </w:rPr>
              <w:t xml:space="preserve"> </w:t>
            </w:r>
            <w:proofErr w:type="spellStart"/>
            <w:r w:rsidRPr="00E634B8">
              <w:rPr>
                <w:szCs w:val="28"/>
              </w:rPr>
              <w:t>Маромица</w:t>
            </w:r>
            <w:proofErr w:type="spellEnd"/>
          </w:p>
        </w:tc>
      </w:tr>
    </w:tbl>
    <w:p w:rsidR="00C67D84" w:rsidRPr="00E634B8" w:rsidRDefault="00C67D84" w:rsidP="00384B67">
      <w:pPr>
        <w:pStyle w:val="ConsPlusTitle"/>
        <w:jc w:val="center"/>
        <w:rPr>
          <w:rFonts w:ascii="Times New Roman" w:hAnsi="Times New Roman" w:cs="Times New Roman"/>
          <w:sz w:val="48"/>
          <w:szCs w:val="48"/>
        </w:rPr>
      </w:pPr>
    </w:p>
    <w:p w:rsidR="00C67D84" w:rsidRPr="00E634B8" w:rsidRDefault="00C67D84" w:rsidP="00384B67">
      <w:pPr>
        <w:pStyle w:val="ConsPlusTitle"/>
        <w:widowControl/>
        <w:jc w:val="center"/>
      </w:pPr>
      <w:r w:rsidRPr="00E634B8">
        <w:rPr>
          <w:rFonts w:ascii="Times New Roman" w:hAnsi="Times New Roman" w:cs="Times New Roman"/>
          <w:sz w:val="28"/>
          <w:szCs w:val="28"/>
        </w:rPr>
        <w:t>О внесении изменений в административный регламент</w:t>
      </w:r>
    </w:p>
    <w:p w:rsidR="00C67D84" w:rsidRPr="00E634B8" w:rsidRDefault="00C67D84" w:rsidP="00384B67">
      <w:pPr>
        <w:pStyle w:val="ConsPlusTitle"/>
        <w:widowControl/>
        <w:jc w:val="center"/>
      </w:pPr>
      <w:r w:rsidRPr="00E634B8">
        <w:rPr>
          <w:rFonts w:ascii="Times New Roman" w:hAnsi="Times New Roman" w:cs="Times New Roman"/>
          <w:sz w:val="28"/>
          <w:szCs w:val="28"/>
        </w:rPr>
        <w:t>по предоставления муниципальной услуги</w:t>
      </w:r>
    </w:p>
    <w:p w:rsidR="00C67D84" w:rsidRPr="00E634B8" w:rsidRDefault="00C67D84" w:rsidP="00384B67">
      <w:pPr>
        <w:pStyle w:val="ConsPlusTitle"/>
        <w:widowControl/>
        <w:jc w:val="center"/>
      </w:pPr>
      <w:r w:rsidRPr="00E634B8">
        <w:rPr>
          <w:rFonts w:ascii="Times New Roman" w:hAnsi="Times New Roman" w:cs="Times New Roman"/>
          <w:sz w:val="28"/>
          <w:szCs w:val="28"/>
        </w:rPr>
        <w:t xml:space="preserve"> «Предоставление информации об объектах недвижимого имущества, находящихся в муниципальной собственности </w:t>
      </w:r>
      <w:proofErr w:type="spellStart"/>
      <w:r w:rsidRPr="00E634B8">
        <w:rPr>
          <w:rFonts w:ascii="Times New Roman" w:hAnsi="Times New Roman" w:cs="Times New Roman"/>
          <w:sz w:val="28"/>
          <w:szCs w:val="28"/>
        </w:rPr>
        <w:t>Маромицкого</w:t>
      </w:r>
      <w:proofErr w:type="spellEnd"/>
      <w:r w:rsidRPr="00E634B8">
        <w:rPr>
          <w:rFonts w:ascii="Times New Roman" w:hAnsi="Times New Roman" w:cs="Times New Roman"/>
          <w:sz w:val="28"/>
          <w:szCs w:val="28"/>
        </w:rPr>
        <w:t xml:space="preserve"> сельского поселения и предназначенных для сдачи в аренду»</w:t>
      </w:r>
    </w:p>
    <w:p w:rsidR="00C67D84" w:rsidRPr="00E634B8" w:rsidRDefault="00C67D84" w:rsidP="00384B67">
      <w:pPr>
        <w:pStyle w:val="ConsPlusTitle"/>
        <w:jc w:val="center"/>
        <w:rPr>
          <w:rFonts w:ascii="Times New Roman" w:hAnsi="Times New Roman" w:cs="Times New Roman"/>
          <w:sz w:val="48"/>
          <w:szCs w:val="48"/>
        </w:rPr>
      </w:pPr>
    </w:p>
    <w:p w:rsidR="00C67D84" w:rsidRPr="00E634B8" w:rsidRDefault="00C67D84" w:rsidP="00384B67">
      <w:pPr>
        <w:pStyle w:val="ConsPlusTitle"/>
        <w:spacing w:line="360" w:lineRule="auto"/>
        <w:ind w:firstLine="709"/>
        <w:jc w:val="both"/>
        <w:rPr>
          <w:rFonts w:ascii="Times New Roman" w:hAnsi="Times New Roman" w:cs="Times New Roman"/>
          <w:b w:val="0"/>
          <w:sz w:val="28"/>
          <w:szCs w:val="28"/>
        </w:rPr>
      </w:pPr>
      <w:r w:rsidRPr="00E634B8">
        <w:rPr>
          <w:rFonts w:ascii="Times New Roman" w:hAnsi="Times New Roman" w:cs="Times New Roman"/>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E634B8">
        <w:rPr>
          <w:rFonts w:ascii="Times New Roman" w:hAnsi="Times New Roman" w:cs="Times New Roman"/>
          <w:b w:val="0"/>
          <w:sz w:val="28"/>
          <w:szCs w:val="28"/>
        </w:rPr>
        <w:t>Маромицкого</w:t>
      </w:r>
      <w:proofErr w:type="spellEnd"/>
      <w:r w:rsidRPr="00E634B8">
        <w:rPr>
          <w:rFonts w:ascii="Times New Roman" w:hAnsi="Times New Roman" w:cs="Times New Roman"/>
          <w:b w:val="0"/>
          <w:sz w:val="28"/>
          <w:szCs w:val="28"/>
        </w:rPr>
        <w:t xml:space="preserve"> сельского поселения от 12.12.2018  № 132 «</w:t>
      </w:r>
      <w:r w:rsidRPr="00E634B8">
        <w:rPr>
          <w:rFonts w:ascii="Times New Roman" w:hAnsi="Times New Roman" w:cs="Times New Roman"/>
          <w:b w:val="0"/>
          <w:color w:val="000000"/>
          <w:sz w:val="28"/>
          <w:szCs w:val="28"/>
        </w:rPr>
        <w:t>О Порядке разработки и утверждения административных регламентов по предоставлению муниципальных услуг</w:t>
      </w:r>
      <w:r w:rsidRPr="00E634B8">
        <w:rPr>
          <w:rFonts w:ascii="Times New Roman" w:hAnsi="Times New Roman" w:cs="Times New Roman"/>
          <w:b w:val="0"/>
          <w:sz w:val="28"/>
          <w:szCs w:val="28"/>
        </w:rPr>
        <w:t xml:space="preserve">», администрация </w:t>
      </w:r>
      <w:proofErr w:type="spellStart"/>
      <w:r w:rsidRPr="00E634B8">
        <w:rPr>
          <w:rFonts w:ascii="Times New Roman" w:hAnsi="Times New Roman" w:cs="Times New Roman"/>
          <w:b w:val="0"/>
          <w:sz w:val="28"/>
          <w:szCs w:val="28"/>
        </w:rPr>
        <w:t>Маромицкого</w:t>
      </w:r>
      <w:proofErr w:type="spellEnd"/>
      <w:r w:rsidRPr="00E634B8">
        <w:rPr>
          <w:rFonts w:ascii="Times New Roman" w:hAnsi="Times New Roman" w:cs="Times New Roman"/>
          <w:b w:val="0"/>
          <w:sz w:val="28"/>
          <w:szCs w:val="28"/>
        </w:rPr>
        <w:t xml:space="preserve"> сельского постановления ПОСТАНОВЛЯЕТ: </w:t>
      </w:r>
    </w:p>
    <w:p w:rsidR="00C67D84" w:rsidRPr="00E634B8" w:rsidRDefault="00C67D84" w:rsidP="00384B67">
      <w:pPr>
        <w:spacing w:after="0" w:line="360" w:lineRule="auto"/>
        <w:ind w:firstLine="708"/>
        <w:jc w:val="both"/>
        <w:rPr>
          <w:rFonts w:ascii="Times New Roman" w:hAnsi="Times New Roman" w:cs="Times New Roman"/>
          <w:sz w:val="28"/>
          <w:szCs w:val="28"/>
        </w:rPr>
      </w:pPr>
      <w:r w:rsidRPr="00E634B8">
        <w:rPr>
          <w:rFonts w:ascii="Times New Roman" w:hAnsi="Times New Roman" w:cs="Times New Roman"/>
          <w:sz w:val="28"/>
          <w:szCs w:val="28"/>
        </w:rPr>
        <w:t>1</w:t>
      </w:r>
      <w:r w:rsidRPr="00E634B8">
        <w:rPr>
          <w:rFonts w:ascii="Times New Roman" w:eastAsia="Times New Roman" w:hAnsi="Times New Roman" w:cs="Times New Roman"/>
          <w:sz w:val="28"/>
          <w:szCs w:val="28"/>
        </w:rPr>
        <w:t xml:space="preserve">. </w:t>
      </w:r>
      <w:r w:rsidRPr="00E634B8">
        <w:rPr>
          <w:rFonts w:ascii="Times New Roman" w:eastAsia="Times New Roman" w:hAnsi="Times New Roman" w:cs="Times New Roman"/>
          <w:spacing w:val="-4"/>
          <w:sz w:val="28"/>
          <w:szCs w:val="28"/>
        </w:rPr>
        <w:t xml:space="preserve">Внести изменения в Административный регламент по предоставлению муниципальной услуги </w:t>
      </w:r>
      <w:r w:rsidRPr="00E634B8">
        <w:rPr>
          <w:rFonts w:ascii="Times New Roman" w:eastAsia="Times New Roman" w:hAnsi="Times New Roman" w:cs="Times New Roman"/>
          <w:sz w:val="28"/>
          <w:szCs w:val="28"/>
        </w:rPr>
        <w:t>«</w:t>
      </w:r>
      <w:r w:rsidRPr="00E634B8">
        <w:rPr>
          <w:rFonts w:ascii="Times New Roman" w:hAnsi="Times New Roman" w:cs="Times New Roman"/>
          <w:sz w:val="28"/>
          <w:szCs w:val="28"/>
        </w:rPr>
        <w:t xml:space="preserve">Предоставление информации об объектах недвижимого имущества, находящихся в муниципальной собственности </w:t>
      </w:r>
      <w:proofErr w:type="spellStart"/>
      <w:r w:rsidRPr="00E634B8">
        <w:rPr>
          <w:rFonts w:ascii="Times New Roman" w:hAnsi="Times New Roman" w:cs="Times New Roman"/>
          <w:sz w:val="28"/>
          <w:szCs w:val="28"/>
        </w:rPr>
        <w:t>Маромицкого</w:t>
      </w:r>
      <w:proofErr w:type="spellEnd"/>
      <w:r w:rsidRPr="00E634B8">
        <w:rPr>
          <w:rFonts w:ascii="Times New Roman" w:hAnsi="Times New Roman" w:cs="Times New Roman"/>
          <w:sz w:val="28"/>
          <w:szCs w:val="28"/>
        </w:rPr>
        <w:t xml:space="preserve"> сельского поселения и предназначенных для сдачи в аренду</w:t>
      </w:r>
      <w:r w:rsidRPr="00E634B8">
        <w:rPr>
          <w:rFonts w:ascii="Times New Roman" w:eastAsia="Times New Roman" w:hAnsi="Times New Roman" w:cs="Times New Roman"/>
          <w:sz w:val="28"/>
          <w:szCs w:val="28"/>
        </w:rPr>
        <w:t>»:</w:t>
      </w:r>
    </w:p>
    <w:p w:rsidR="00C67D84" w:rsidRPr="00E634B8" w:rsidRDefault="00C67D84" w:rsidP="00384B67">
      <w:pPr>
        <w:spacing w:after="0"/>
        <w:ind w:firstLine="708"/>
        <w:rPr>
          <w:rFonts w:ascii="Times New Roman" w:hAnsi="Times New Roman"/>
          <w:sz w:val="28"/>
          <w:szCs w:val="28"/>
        </w:rPr>
      </w:pPr>
      <w:r w:rsidRPr="00E634B8">
        <w:rPr>
          <w:rFonts w:ascii="Times New Roman" w:hAnsi="Times New Roman" w:cs="Times New Roman"/>
          <w:sz w:val="28"/>
          <w:szCs w:val="28"/>
        </w:rPr>
        <w:t>1.1.  подпунк</w:t>
      </w:r>
      <w:r w:rsidRPr="00E634B8">
        <w:rPr>
          <w:rFonts w:ascii="Times New Roman" w:hAnsi="Times New Roman"/>
          <w:sz w:val="28"/>
          <w:szCs w:val="28"/>
        </w:rPr>
        <w:t>т 2.6.2</w:t>
      </w:r>
      <w:r w:rsidRPr="00E634B8">
        <w:rPr>
          <w:rFonts w:ascii="Times New Roman" w:hAnsi="Times New Roman" w:cs="Times New Roman"/>
          <w:sz w:val="28"/>
          <w:szCs w:val="28"/>
        </w:rPr>
        <w:t xml:space="preserve"> . </w:t>
      </w:r>
      <w:r w:rsidRPr="00E634B8">
        <w:rPr>
          <w:rFonts w:ascii="Times New Roman" w:hAnsi="Times New Roman"/>
          <w:sz w:val="28"/>
          <w:szCs w:val="28"/>
        </w:rPr>
        <w:t>пункт 2.6</w:t>
      </w:r>
      <w:r w:rsidRPr="00E634B8">
        <w:rPr>
          <w:rFonts w:ascii="Times New Roman" w:hAnsi="Times New Roman" w:cs="Times New Roman"/>
          <w:sz w:val="28"/>
          <w:szCs w:val="28"/>
        </w:rPr>
        <w:t xml:space="preserve">  </w:t>
      </w:r>
      <w:r w:rsidRPr="00E634B8">
        <w:rPr>
          <w:rFonts w:ascii="Times New Roman" w:hAnsi="Times New Roman"/>
          <w:sz w:val="28"/>
          <w:szCs w:val="28"/>
        </w:rPr>
        <w:t>раздел</w:t>
      </w:r>
      <w:r w:rsidRPr="00E634B8">
        <w:rPr>
          <w:rFonts w:ascii="Times New Roman" w:hAnsi="Times New Roman" w:cs="Times New Roman"/>
          <w:sz w:val="28"/>
          <w:szCs w:val="28"/>
        </w:rPr>
        <w:t xml:space="preserve"> 2</w:t>
      </w:r>
      <w:r w:rsidRPr="00E634B8">
        <w:rPr>
          <w:rFonts w:ascii="Times New Roman" w:hAnsi="Times New Roman"/>
          <w:sz w:val="28"/>
          <w:szCs w:val="28"/>
        </w:rPr>
        <w:t xml:space="preserve"> дополнить </w:t>
      </w:r>
      <w:r w:rsidR="00E634B8" w:rsidRPr="00E634B8">
        <w:rPr>
          <w:rFonts w:ascii="Times New Roman" w:hAnsi="Times New Roman"/>
          <w:sz w:val="28"/>
          <w:szCs w:val="28"/>
        </w:rPr>
        <w:t>абзацем</w:t>
      </w:r>
      <w:r w:rsidRPr="00E634B8">
        <w:rPr>
          <w:rFonts w:ascii="Times New Roman" w:hAnsi="Times New Roman"/>
          <w:sz w:val="28"/>
          <w:szCs w:val="28"/>
        </w:rPr>
        <w:t xml:space="preserve"> следующего содержания:</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E634B8">
        <w:rPr>
          <w:rFonts w:ascii="Times New Roman" w:hAnsi="Times New Roman" w:cs="Times New Roman"/>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7D84" w:rsidRPr="00E634B8" w:rsidRDefault="00C67D84" w:rsidP="00384B67">
      <w:pPr>
        <w:autoSpaceDE w:val="0"/>
        <w:spacing w:after="0" w:line="360" w:lineRule="auto"/>
        <w:ind w:firstLine="709"/>
        <w:jc w:val="both"/>
        <w:rPr>
          <w:rFonts w:ascii="Times New Roman" w:hAnsi="Times New Roman" w:cs="Times New Roman"/>
          <w:sz w:val="28"/>
          <w:szCs w:val="28"/>
        </w:rPr>
      </w:pPr>
      <w:proofErr w:type="gramStart"/>
      <w:r w:rsidRPr="00E634B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E634B8">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w:t>
      </w:r>
      <w:r w:rsidRPr="00E634B8">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C67D84" w:rsidRPr="00E634B8" w:rsidRDefault="00C67D84" w:rsidP="00384B67">
      <w:pPr>
        <w:autoSpaceDE w:val="0"/>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2.подпункт 5.2.1 пункта 5.2 раздела 5 изложить в новой редакции:</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 xml:space="preserve"> нарушение срока предоставления муниципальной услуги. </w:t>
      </w:r>
      <w:proofErr w:type="gramStart"/>
      <w:r w:rsidRPr="00E634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E634B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634B8">
        <w:rPr>
          <w:rFonts w:ascii="Times New Roman" w:hAnsi="Times New Roman" w:cs="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67D84" w:rsidRPr="00E634B8" w:rsidRDefault="00C67D84" w:rsidP="00384B67">
      <w:pPr>
        <w:spacing w:after="0" w:line="360" w:lineRule="auto"/>
        <w:ind w:firstLine="709"/>
        <w:jc w:val="both"/>
        <w:rPr>
          <w:rFonts w:ascii="Times New Roman" w:hAnsi="Times New Roman" w:cs="Times New Roman"/>
          <w:sz w:val="28"/>
          <w:szCs w:val="28"/>
        </w:rPr>
      </w:pPr>
      <w:proofErr w:type="gramStart"/>
      <w:r w:rsidRPr="00E634B8">
        <w:rPr>
          <w:rFonts w:ascii="Times New Roman" w:hAnsi="Times New Roman" w:cs="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D84" w:rsidRPr="00E634B8" w:rsidRDefault="00C67D84" w:rsidP="00384B67">
      <w:pPr>
        <w:spacing w:after="0" w:line="360" w:lineRule="auto"/>
        <w:ind w:firstLine="709"/>
        <w:jc w:val="both"/>
        <w:rPr>
          <w:rFonts w:ascii="Times New Roman" w:hAnsi="Times New Roman" w:cs="Times New Roman"/>
          <w:sz w:val="28"/>
          <w:szCs w:val="28"/>
        </w:rPr>
      </w:pPr>
      <w:proofErr w:type="gramStart"/>
      <w:r w:rsidRPr="00E634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67D84" w:rsidRPr="00E634B8" w:rsidRDefault="00C67D84" w:rsidP="00384B67">
      <w:pPr>
        <w:spacing w:after="0" w:line="360" w:lineRule="auto"/>
        <w:ind w:firstLine="709"/>
        <w:jc w:val="both"/>
        <w:rPr>
          <w:rFonts w:ascii="Times New Roman" w:hAnsi="Times New Roman" w:cs="Times New Roman"/>
          <w:sz w:val="28"/>
          <w:szCs w:val="28"/>
        </w:rPr>
      </w:pPr>
      <w:r w:rsidRPr="00E634B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67D84" w:rsidRPr="00E634B8" w:rsidRDefault="00C67D84" w:rsidP="00384B67">
      <w:pPr>
        <w:spacing w:after="0" w:line="360" w:lineRule="auto"/>
        <w:ind w:firstLine="709"/>
        <w:jc w:val="both"/>
        <w:rPr>
          <w:rFonts w:ascii="Times New Roman" w:hAnsi="Times New Roman" w:cs="Times New Roman"/>
          <w:sz w:val="28"/>
          <w:szCs w:val="28"/>
        </w:rPr>
      </w:pPr>
      <w:proofErr w:type="gramStart"/>
      <w:r w:rsidRPr="00E634B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67D84" w:rsidRPr="00E634B8" w:rsidRDefault="00C67D84" w:rsidP="00384B67">
      <w:pPr>
        <w:spacing w:after="0" w:line="360" w:lineRule="auto"/>
        <w:ind w:firstLine="709"/>
        <w:jc w:val="both"/>
        <w:rPr>
          <w:rFonts w:ascii="Times New Roman" w:hAnsi="Times New Roman" w:cs="Times New Roman"/>
          <w:sz w:val="28"/>
          <w:szCs w:val="28"/>
        </w:rPr>
      </w:pPr>
      <w:proofErr w:type="gramStart"/>
      <w:r w:rsidRPr="00E634B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634B8">
        <w:rPr>
          <w:rFonts w:ascii="Times New Roman" w:hAnsi="Times New Roman" w:cs="Times New Roman"/>
          <w:sz w:val="28"/>
          <w:szCs w:val="28"/>
        </w:rPr>
        <w:lastRenderedPageBreak/>
        <w:t>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C67D84" w:rsidRPr="00E634B8" w:rsidRDefault="00C67D84" w:rsidP="00384B67">
      <w:pPr>
        <w:autoSpaceDE w:val="0"/>
        <w:autoSpaceDN w:val="0"/>
        <w:adjustRightInd w:val="0"/>
        <w:spacing w:after="0" w:line="360" w:lineRule="auto"/>
        <w:ind w:firstLine="709"/>
        <w:jc w:val="both"/>
        <w:outlineLvl w:val="1"/>
        <w:rPr>
          <w:rFonts w:ascii="Times New Roman" w:hAnsi="Times New Roman" w:cs="Times New Roman"/>
          <w:color w:val="FF0000"/>
          <w:sz w:val="28"/>
          <w:szCs w:val="28"/>
        </w:rPr>
      </w:pPr>
      <w:r w:rsidRPr="00E634B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67D84" w:rsidRDefault="00C67D84" w:rsidP="00384B67">
      <w:pPr>
        <w:pStyle w:val="ConsPlusTitle"/>
        <w:spacing w:line="360" w:lineRule="auto"/>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2. Настоящее постановление вступает в силу с момента официального опубликования.</w:t>
      </w:r>
    </w:p>
    <w:p w:rsidR="00C67D84" w:rsidRDefault="00C67D84" w:rsidP="00C67D84">
      <w:pPr>
        <w:pStyle w:val="ConsPlusTitle"/>
        <w:jc w:val="both"/>
        <w:rPr>
          <w:rFonts w:ascii="Times New Roman" w:hAnsi="Times New Roman" w:cs="Times New Roman"/>
          <w:b w:val="0"/>
          <w:bCs w:val="0"/>
          <w:sz w:val="28"/>
          <w:szCs w:val="28"/>
        </w:rPr>
      </w:pPr>
    </w:p>
    <w:p w:rsidR="00C67D84" w:rsidRDefault="00C67D84" w:rsidP="00C67D84">
      <w:pPr>
        <w:pStyle w:val="ConsPlusTitle"/>
        <w:jc w:val="both"/>
        <w:rPr>
          <w:rFonts w:ascii="Times New Roman" w:hAnsi="Times New Roman" w:cs="Times New Roman"/>
          <w:b w:val="0"/>
          <w:bCs w:val="0"/>
          <w:sz w:val="28"/>
          <w:szCs w:val="28"/>
        </w:rPr>
      </w:pPr>
    </w:p>
    <w:p w:rsidR="00C67D84" w:rsidRDefault="00C67D84" w:rsidP="00C67D84">
      <w:pPr>
        <w:pStyle w:val="ConsPlusTitle"/>
        <w:jc w:val="both"/>
        <w:rPr>
          <w:rFonts w:ascii="Times New Roman" w:hAnsi="Times New Roman" w:cs="Times New Roman"/>
          <w:b w:val="0"/>
          <w:bCs w:val="0"/>
          <w:sz w:val="28"/>
          <w:szCs w:val="28"/>
        </w:rPr>
      </w:pPr>
    </w:p>
    <w:p w:rsidR="00C67D84" w:rsidRDefault="00C67D84" w:rsidP="00C67D8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администрации</w:t>
      </w:r>
    </w:p>
    <w:p w:rsidR="00C67D84" w:rsidRDefault="00C67D84" w:rsidP="00C67D84">
      <w:pPr>
        <w:pStyle w:val="ConsPlusTitle"/>
        <w:spacing w:after="360"/>
        <w:jc w:val="both"/>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Маромицкого</w:t>
      </w:r>
      <w:proofErr w:type="spellEnd"/>
      <w:r>
        <w:rPr>
          <w:rFonts w:ascii="Times New Roman" w:hAnsi="Times New Roman" w:cs="Times New Roman"/>
          <w:b w:val="0"/>
          <w:bCs w:val="0"/>
          <w:sz w:val="28"/>
          <w:szCs w:val="28"/>
        </w:rPr>
        <w:t xml:space="preserve"> сельского поселения                                         </w:t>
      </w:r>
      <w:proofErr w:type="spellStart"/>
      <w:r>
        <w:rPr>
          <w:rFonts w:ascii="Times New Roman" w:hAnsi="Times New Roman" w:cs="Times New Roman"/>
          <w:b w:val="0"/>
          <w:bCs w:val="0"/>
          <w:sz w:val="28"/>
          <w:szCs w:val="28"/>
        </w:rPr>
        <w:t>Ю.А.Перевязкин</w:t>
      </w:r>
      <w:proofErr w:type="spellEnd"/>
    </w:p>
    <w:p w:rsidR="00C67D84" w:rsidRPr="00E634B8" w:rsidRDefault="00C67D84" w:rsidP="00C67D84">
      <w:pPr>
        <w:spacing w:after="360"/>
        <w:rPr>
          <w:rFonts w:ascii="Times New Roman" w:hAnsi="Times New Roman" w:cs="Times New Roman"/>
          <w:szCs w:val="28"/>
        </w:rPr>
      </w:pPr>
      <w:r w:rsidRPr="00E634B8">
        <w:rPr>
          <w:rFonts w:ascii="Times New Roman" w:hAnsi="Times New Roman" w:cs="Times New Roman"/>
          <w:szCs w:val="28"/>
        </w:rPr>
        <w:t>ПОДГОТОВЛЕНО</w:t>
      </w:r>
    </w:p>
    <w:p w:rsidR="00C67D84" w:rsidRPr="00E634B8" w:rsidRDefault="00C67D84" w:rsidP="00C67D84">
      <w:pPr>
        <w:spacing w:after="0"/>
        <w:rPr>
          <w:rFonts w:ascii="Times New Roman" w:hAnsi="Times New Roman" w:cs="Times New Roman"/>
          <w:sz w:val="28"/>
          <w:szCs w:val="28"/>
        </w:rPr>
      </w:pPr>
      <w:proofErr w:type="spellStart"/>
      <w:r w:rsidRPr="00E634B8">
        <w:rPr>
          <w:rFonts w:ascii="Times New Roman" w:hAnsi="Times New Roman" w:cs="Times New Roman"/>
          <w:sz w:val="28"/>
          <w:szCs w:val="28"/>
        </w:rPr>
        <w:t>Специалистадминистрации</w:t>
      </w:r>
      <w:proofErr w:type="spellEnd"/>
    </w:p>
    <w:p w:rsidR="00C67D84" w:rsidRPr="00E634B8" w:rsidRDefault="00C67D84" w:rsidP="00C67D84">
      <w:pPr>
        <w:spacing w:after="0"/>
        <w:rPr>
          <w:rFonts w:ascii="Times New Roman" w:hAnsi="Times New Roman" w:cs="Times New Roman"/>
          <w:sz w:val="28"/>
          <w:szCs w:val="28"/>
        </w:rPr>
      </w:pPr>
      <w:proofErr w:type="spellStart"/>
      <w:r w:rsidRPr="00E634B8">
        <w:rPr>
          <w:rFonts w:ascii="Times New Roman" w:hAnsi="Times New Roman" w:cs="Times New Roman"/>
          <w:sz w:val="28"/>
          <w:szCs w:val="28"/>
        </w:rPr>
        <w:t>Маромицкого</w:t>
      </w:r>
      <w:proofErr w:type="spellEnd"/>
      <w:r w:rsidRPr="00E634B8">
        <w:rPr>
          <w:rFonts w:ascii="Times New Roman" w:hAnsi="Times New Roman" w:cs="Times New Roman"/>
          <w:sz w:val="28"/>
          <w:szCs w:val="28"/>
        </w:rPr>
        <w:t xml:space="preserve">  сельского поселения                                             Ф.К.Лазарева</w:t>
      </w:r>
    </w:p>
    <w:p w:rsidR="00C67D84" w:rsidRPr="00E634B8" w:rsidRDefault="00C67D84" w:rsidP="00C67D84">
      <w:pPr>
        <w:spacing w:after="0" w:line="240" w:lineRule="auto"/>
        <w:rPr>
          <w:rFonts w:ascii="Times New Roman" w:hAnsi="Times New Roman" w:cs="Times New Roman"/>
          <w:sz w:val="28"/>
          <w:szCs w:val="28"/>
        </w:rPr>
      </w:pPr>
    </w:p>
    <w:p w:rsidR="00C67D84" w:rsidRPr="00E634B8" w:rsidRDefault="00C67D84" w:rsidP="00C67D84">
      <w:pPr>
        <w:tabs>
          <w:tab w:val="left" w:pos="7155"/>
        </w:tabs>
        <w:rPr>
          <w:rFonts w:ascii="Times New Roman" w:hAnsi="Times New Roman" w:cs="Times New Roman"/>
        </w:rPr>
      </w:pPr>
      <w:r w:rsidRPr="00E634B8">
        <w:rPr>
          <w:rFonts w:ascii="Times New Roman" w:hAnsi="Times New Roman" w:cs="Times New Roman"/>
          <w:caps/>
          <w:szCs w:val="28"/>
        </w:rPr>
        <w:t xml:space="preserve">Согласовано  </w:t>
      </w:r>
    </w:p>
    <w:p w:rsidR="00C67D84" w:rsidRPr="00E634B8" w:rsidRDefault="00C67D84" w:rsidP="00C67D84">
      <w:pPr>
        <w:pStyle w:val="12"/>
        <w:spacing w:after="0" w:line="240" w:lineRule="auto"/>
        <w:ind w:firstLine="0"/>
      </w:pPr>
      <w:r w:rsidRPr="00E634B8">
        <w:t>Заместитель главы администрации</w:t>
      </w:r>
    </w:p>
    <w:p w:rsidR="00C67D84" w:rsidRPr="00E634B8" w:rsidRDefault="00C67D84" w:rsidP="00C67D84">
      <w:pPr>
        <w:pStyle w:val="12"/>
        <w:spacing w:after="0" w:line="240" w:lineRule="auto"/>
        <w:ind w:firstLine="0"/>
      </w:pPr>
      <w:proofErr w:type="spellStart"/>
      <w:r w:rsidRPr="00E634B8">
        <w:t>Маромицкого</w:t>
      </w:r>
      <w:proofErr w:type="spellEnd"/>
      <w:r w:rsidRPr="00E634B8">
        <w:t xml:space="preserve"> сельского поселения              </w:t>
      </w:r>
      <w:r w:rsidRPr="00E634B8">
        <w:tab/>
      </w:r>
      <w:r w:rsidRPr="00E634B8">
        <w:tab/>
        <w:t xml:space="preserve">            Е.В.Ляпунова      </w:t>
      </w:r>
    </w:p>
    <w:p w:rsidR="00C67D84" w:rsidRPr="00E634B8" w:rsidRDefault="00C67D84" w:rsidP="00C67D84">
      <w:pPr>
        <w:pStyle w:val="12"/>
        <w:spacing w:after="0" w:line="240" w:lineRule="auto"/>
        <w:ind w:firstLine="0"/>
      </w:pPr>
      <w:r w:rsidRPr="00E634B8">
        <w:t xml:space="preserve"> </w:t>
      </w:r>
    </w:p>
    <w:p w:rsidR="00C67D84" w:rsidRPr="00E634B8" w:rsidRDefault="00C67D84" w:rsidP="00C67D84">
      <w:pPr>
        <w:rPr>
          <w:rFonts w:ascii="Times New Roman" w:hAnsi="Times New Roman" w:cs="Times New Roman"/>
          <w:szCs w:val="28"/>
        </w:rPr>
      </w:pPr>
    </w:p>
    <w:p w:rsidR="00C67D84" w:rsidRPr="00E634B8" w:rsidRDefault="00C67D84" w:rsidP="00C67D84">
      <w:pPr>
        <w:rPr>
          <w:rFonts w:ascii="Times New Roman" w:hAnsi="Times New Roman" w:cs="Times New Roman"/>
          <w:szCs w:val="28"/>
        </w:rPr>
      </w:pPr>
    </w:p>
    <w:p w:rsidR="00C67D84" w:rsidRPr="00E634B8" w:rsidRDefault="00C67D84" w:rsidP="00C67D84">
      <w:pPr>
        <w:pStyle w:val="ConsPlusNormal"/>
        <w:tabs>
          <w:tab w:val="center" w:pos="9498"/>
        </w:tabs>
        <w:spacing w:before="240" w:after="480"/>
        <w:ind w:left="1418" w:right="-1" w:hanging="1418"/>
        <w:jc w:val="both"/>
        <w:rPr>
          <w:rFonts w:ascii="Times New Roman" w:hAnsi="Times New Roman" w:cs="Times New Roman"/>
          <w:sz w:val="28"/>
          <w:szCs w:val="28"/>
        </w:rPr>
      </w:pPr>
      <w:r w:rsidRPr="00E634B8">
        <w:rPr>
          <w:rFonts w:ascii="Times New Roman" w:hAnsi="Times New Roman" w:cs="Times New Roman"/>
          <w:sz w:val="28"/>
          <w:szCs w:val="28"/>
        </w:rPr>
        <w:t xml:space="preserve">Разослать: дело, прокуратура, информационный бюллетень, сайт </w:t>
      </w:r>
      <w:proofErr w:type="spellStart"/>
      <w:r w:rsidRPr="00E634B8">
        <w:rPr>
          <w:rFonts w:ascii="Times New Roman" w:hAnsi="Times New Roman" w:cs="Times New Roman"/>
          <w:sz w:val="28"/>
          <w:szCs w:val="28"/>
        </w:rPr>
        <w:t>Опаринского</w:t>
      </w:r>
      <w:proofErr w:type="spellEnd"/>
      <w:r w:rsidRPr="00E634B8">
        <w:rPr>
          <w:rFonts w:ascii="Times New Roman" w:hAnsi="Times New Roman" w:cs="Times New Roman"/>
          <w:sz w:val="28"/>
          <w:szCs w:val="28"/>
        </w:rPr>
        <w:t xml:space="preserve"> района, регистр</w:t>
      </w:r>
    </w:p>
    <w:p w:rsidR="00C67D84" w:rsidRPr="00E634B8" w:rsidRDefault="00C67D84" w:rsidP="00C67D84">
      <w:pPr>
        <w:pStyle w:val="ConsPlusNormal"/>
        <w:tabs>
          <w:tab w:val="left" w:pos="9355"/>
          <w:tab w:val="center" w:pos="9498"/>
        </w:tabs>
        <w:spacing w:before="240" w:after="240"/>
        <w:ind w:right="-1"/>
        <w:jc w:val="both"/>
        <w:rPr>
          <w:rFonts w:ascii="Times New Roman" w:hAnsi="Times New Roman" w:cs="Times New Roman"/>
          <w:sz w:val="28"/>
          <w:szCs w:val="28"/>
        </w:rPr>
      </w:pPr>
      <w:r w:rsidRPr="00E634B8">
        <w:rPr>
          <w:rFonts w:ascii="Times New Roman" w:hAnsi="Times New Roman" w:cs="Times New Roman"/>
          <w:sz w:val="28"/>
          <w:szCs w:val="28"/>
        </w:rPr>
        <w:lastRenderedPageBreak/>
        <w:t xml:space="preserve">Подлежит опубликованию в «Информационном бюллетене органов местного самоуправления муниципального образования </w:t>
      </w:r>
      <w:proofErr w:type="spellStart"/>
      <w:r w:rsidRPr="00E634B8">
        <w:rPr>
          <w:rFonts w:ascii="Times New Roman" w:hAnsi="Times New Roman" w:cs="Times New Roman"/>
          <w:sz w:val="28"/>
          <w:szCs w:val="28"/>
        </w:rPr>
        <w:t>Маромицкое</w:t>
      </w:r>
      <w:proofErr w:type="spellEnd"/>
      <w:r w:rsidRPr="00E634B8">
        <w:rPr>
          <w:rFonts w:ascii="Times New Roman" w:hAnsi="Times New Roman" w:cs="Times New Roman"/>
          <w:sz w:val="28"/>
          <w:szCs w:val="28"/>
        </w:rPr>
        <w:t xml:space="preserve"> сельское поселение </w:t>
      </w:r>
      <w:proofErr w:type="spellStart"/>
      <w:r w:rsidRPr="00E634B8">
        <w:rPr>
          <w:rFonts w:ascii="Times New Roman" w:hAnsi="Times New Roman" w:cs="Times New Roman"/>
          <w:sz w:val="28"/>
          <w:szCs w:val="28"/>
        </w:rPr>
        <w:t>Опаринского</w:t>
      </w:r>
      <w:proofErr w:type="spellEnd"/>
      <w:r w:rsidRPr="00E634B8">
        <w:rPr>
          <w:rFonts w:ascii="Times New Roman" w:hAnsi="Times New Roman" w:cs="Times New Roman"/>
          <w:sz w:val="28"/>
          <w:szCs w:val="28"/>
        </w:rPr>
        <w:t xml:space="preserve"> района Кировской области» и официальном сайте органов местного самоуправления </w:t>
      </w:r>
      <w:proofErr w:type="spellStart"/>
      <w:r w:rsidRPr="00E634B8">
        <w:rPr>
          <w:rFonts w:ascii="Times New Roman" w:hAnsi="Times New Roman" w:cs="Times New Roman"/>
          <w:sz w:val="28"/>
          <w:szCs w:val="28"/>
        </w:rPr>
        <w:t>Опаринского</w:t>
      </w:r>
      <w:proofErr w:type="spellEnd"/>
      <w:r w:rsidRPr="00E634B8">
        <w:rPr>
          <w:rFonts w:ascii="Times New Roman" w:hAnsi="Times New Roman" w:cs="Times New Roman"/>
          <w:sz w:val="28"/>
          <w:szCs w:val="28"/>
        </w:rPr>
        <w:t xml:space="preserve"> района </w:t>
      </w:r>
      <w:proofErr w:type="spellStart"/>
      <w:r w:rsidRPr="00E634B8">
        <w:rPr>
          <w:rFonts w:ascii="Times New Roman" w:hAnsi="Times New Roman" w:cs="Times New Roman"/>
          <w:sz w:val="28"/>
          <w:szCs w:val="28"/>
          <w:u w:val="single"/>
          <w:lang w:val="en-US"/>
        </w:rPr>
        <w:t>oparino</w:t>
      </w:r>
      <w:proofErr w:type="spellEnd"/>
      <w:r w:rsidRPr="00E634B8">
        <w:rPr>
          <w:rFonts w:ascii="Times New Roman" w:hAnsi="Times New Roman" w:cs="Times New Roman"/>
          <w:sz w:val="28"/>
          <w:szCs w:val="28"/>
          <w:u w:val="single"/>
        </w:rPr>
        <w:t>-</w:t>
      </w:r>
      <w:proofErr w:type="spellStart"/>
      <w:r w:rsidRPr="00E634B8">
        <w:rPr>
          <w:rFonts w:ascii="Times New Roman" w:hAnsi="Times New Roman" w:cs="Times New Roman"/>
          <w:sz w:val="28"/>
          <w:szCs w:val="28"/>
          <w:u w:val="single"/>
          <w:lang w:val="en-US"/>
        </w:rPr>
        <w:t>oms</w:t>
      </w:r>
      <w:proofErr w:type="spellEnd"/>
      <w:r w:rsidRPr="00E634B8">
        <w:rPr>
          <w:rFonts w:ascii="Times New Roman" w:hAnsi="Times New Roman" w:cs="Times New Roman"/>
          <w:sz w:val="28"/>
          <w:szCs w:val="28"/>
          <w:u w:val="single"/>
        </w:rPr>
        <w:t>.</w:t>
      </w:r>
      <w:proofErr w:type="spellStart"/>
      <w:r w:rsidRPr="00E634B8">
        <w:rPr>
          <w:rFonts w:ascii="Times New Roman" w:hAnsi="Times New Roman" w:cs="Times New Roman"/>
          <w:sz w:val="28"/>
          <w:szCs w:val="28"/>
          <w:u w:val="single"/>
          <w:lang w:val="en-US"/>
        </w:rPr>
        <w:t>ru</w:t>
      </w:r>
      <w:proofErr w:type="spellEnd"/>
    </w:p>
    <w:p w:rsidR="00C67D84" w:rsidRPr="00E634B8" w:rsidRDefault="00C67D84" w:rsidP="00C67D84">
      <w:pPr>
        <w:pStyle w:val="ConsPlusNormal"/>
        <w:tabs>
          <w:tab w:val="center" w:pos="9498"/>
        </w:tabs>
        <w:spacing w:before="240" w:line="360" w:lineRule="auto"/>
        <w:ind w:right="-1"/>
        <w:rPr>
          <w:rFonts w:ascii="Times New Roman" w:hAnsi="Times New Roman" w:cs="Times New Roman"/>
          <w:sz w:val="28"/>
          <w:szCs w:val="28"/>
        </w:rPr>
      </w:pPr>
    </w:p>
    <w:p w:rsidR="00C67D84" w:rsidRPr="00E634B8" w:rsidRDefault="00C67D84" w:rsidP="00C67D84">
      <w:pPr>
        <w:pStyle w:val="ConsPlusNormal"/>
        <w:tabs>
          <w:tab w:val="center" w:pos="9498"/>
        </w:tabs>
        <w:spacing w:before="240" w:line="360" w:lineRule="auto"/>
        <w:ind w:right="395"/>
        <w:jc w:val="both"/>
        <w:rPr>
          <w:rFonts w:ascii="Times New Roman" w:hAnsi="Times New Roman" w:cs="Times New Roman"/>
          <w:sz w:val="28"/>
          <w:szCs w:val="28"/>
        </w:rPr>
      </w:pPr>
      <w:r w:rsidRPr="00E634B8">
        <w:rPr>
          <w:rFonts w:ascii="Times New Roman" w:hAnsi="Times New Roman" w:cs="Times New Roman"/>
          <w:sz w:val="28"/>
          <w:szCs w:val="28"/>
        </w:rPr>
        <w:t>Правовая экспертиза проведена:</w:t>
      </w:r>
    </w:p>
    <w:p w:rsidR="00C67D84" w:rsidRPr="00E634B8" w:rsidRDefault="00C67D84" w:rsidP="00C67D84">
      <w:pPr>
        <w:pStyle w:val="ConsPlusNormal"/>
        <w:tabs>
          <w:tab w:val="center" w:pos="9498"/>
        </w:tabs>
        <w:spacing w:line="360" w:lineRule="auto"/>
        <w:ind w:right="395"/>
        <w:jc w:val="both"/>
        <w:rPr>
          <w:rFonts w:ascii="Times New Roman" w:hAnsi="Times New Roman" w:cs="Times New Roman"/>
          <w:sz w:val="28"/>
          <w:szCs w:val="28"/>
        </w:rPr>
      </w:pPr>
      <w:r w:rsidRPr="00E634B8">
        <w:rPr>
          <w:rFonts w:ascii="Times New Roman" w:hAnsi="Times New Roman" w:cs="Times New Roman"/>
          <w:sz w:val="28"/>
          <w:szCs w:val="28"/>
        </w:rPr>
        <w:t>предварительная</w:t>
      </w:r>
    </w:p>
    <w:p w:rsidR="00C67D84" w:rsidRPr="00E634B8" w:rsidRDefault="00C67D84" w:rsidP="00C67D84">
      <w:pPr>
        <w:pStyle w:val="ConsPlusNormal"/>
        <w:tabs>
          <w:tab w:val="center" w:pos="9498"/>
        </w:tabs>
        <w:spacing w:line="360" w:lineRule="auto"/>
        <w:ind w:right="395"/>
        <w:jc w:val="both"/>
        <w:rPr>
          <w:rFonts w:ascii="Times New Roman" w:hAnsi="Times New Roman" w:cs="Times New Roman"/>
          <w:sz w:val="28"/>
          <w:szCs w:val="28"/>
        </w:rPr>
      </w:pPr>
      <w:r w:rsidRPr="00E634B8">
        <w:rPr>
          <w:rFonts w:ascii="Times New Roman" w:hAnsi="Times New Roman" w:cs="Times New Roman"/>
          <w:sz w:val="28"/>
          <w:szCs w:val="28"/>
        </w:rPr>
        <w:t>заключительная</w:t>
      </w:r>
    </w:p>
    <w:p w:rsidR="00C67D84" w:rsidRPr="00E634B8" w:rsidRDefault="00C67D84" w:rsidP="00C67D84">
      <w:pPr>
        <w:spacing w:before="240" w:after="0" w:line="240" w:lineRule="auto"/>
        <w:rPr>
          <w:rFonts w:ascii="Times New Roman" w:hAnsi="Times New Roman" w:cs="Times New Roman"/>
          <w:szCs w:val="28"/>
        </w:rPr>
      </w:pPr>
      <w:r w:rsidRPr="00E634B8">
        <w:rPr>
          <w:rFonts w:ascii="Times New Roman" w:hAnsi="Times New Roman" w:cs="Times New Roman"/>
          <w:szCs w:val="28"/>
        </w:rPr>
        <w:t>Экспертиза соответствия</w:t>
      </w:r>
    </w:p>
    <w:p w:rsidR="00C67D84" w:rsidRPr="00E634B8" w:rsidRDefault="00C67D84" w:rsidP="00C67D84">
      <w:pPr>
        <w:spacing w:after="0" w:line="240" w:lineRule="auto"/>
        <w:rPr>
          <w:rFonts w:ascii="Times New Roman" w:hAnsi="Times New Roman" w:cs="Times New Roman"/>
          <w:szCs w:val="28"/>
        </w:rPr>
      </w:pPr>
      <w:r w:rsidRPr="00E634B8">
        <w:rPr>
          <w:rFonts w:ascii="Times New Roman" w:hAnsi="Times New Roman" w:cs="Times New Roman"/>
          <w:szCs w:val="28"/>
        </w:rPr>
        <w:t xml:space="preserve">правилам оформления </w:t>
      </w:r>
      <w:proofErr w:type="gramStart"/>
      <w:r w:rsidRPr="00E634B8">
        <w:rPr>
          <w:rFonts w:ascii="Times New Roman" w:hAnsi="Times New Roman" w:cs="Times New Roman"/>
          <w:szCs w:val="28"/>
        </w:rPr>
        <w:t>проведена</w:t>
      </w:r>
      <w:proofErr w:type="gramEnd"/>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after="0"/>
        <w:rPr>
          <w:rFonts w:ascii="Times New Roman" w:hAnsi="Times New Roman" w:cs="Times New Roman"/>
          <w:sz w:val="24"/>
          <w:szCs w:val="24"/>
        </w:rPr>
      </w:pPr>
    </w:p>
    <w:p w:rsidR="00C67D84" w:rsidRPr="00E634B8" w:rsidRDefault="00C67D84" w:rsidP="00C67D84">
      <w:pPr>
        <w:spacing w:before="240" w:after="0"/>
        <w:rPr>
          <w:rFonts w:ascii="Times New Roman" w:hAnsi="Times New Roman" w:cs="Times New Roman"/>
          <w:sz w:val="24"/>
          <w:szCs w:val="24"/>
        </w:rPr>
      </w:pPr>
      <w:r w:rsidRPr="00E634B8">
        <w:rPr>
          <w:rFonts w:ascii="Times New Roman" w:hAnsi="Times New Roman" w:cs="Times New Roman"/>
          <w:sz w:val="24"/>
          <w:szCs w:val="24"/>
        </w:rPr>
        <w:t xml:space="preserve">Лазарева </w:t>
      </w:r>
      <w:proofErr w:type="spellStart"/>
      <w:r w:rsidRPr="00E634B8">
        <w:rPr>
          <w:rFonts w:ascii="Times New Roman" w:hAnsi="Times New Roman" w:cs="Times New Roman"/>
          <w:sz w:val="24"/>
          <w:szCs w:val="24"/>
        </w:rPr>
        <w:t>Фирая</w:t>
      </w:r>
      <w:proofErr w:type="spellEnd"/>
      <w:r w:rsidRPr="00E634B8">
        <w:rPr>
          <w:rFonts w:ascii="Times New Roman" w:hAnsi="Times New Roman" w:cs="Times New Roman"/>
          <w:sz w:val="24"/>
          <w:szCs w:val="24"/>
        </w:rPr>
        <w:t xml:space="preserve"> </w:t>
      </w:r>
      <w:proofErr w:type="spellStart"/>
      <w:r w:rsidRPr="00E634B8">
        <w:rPr>
          <w:rFonts w:ascii="Times New Roman" w:hAnsi="Times New Roman" w:cs="Times New Roman"/>
          <w:sz w:val="24"/>
          <w:szCs w:val="24"/>
        </w:rPr>
        <w:t>Камиловна</w:t>
      </w:r>
      <w:proofErr w:type="spellEnd"/>
    </w:p>
    <w:p w:rsidR="00C67D84" w:rsidRPr="00E634B8" w:rsidRDefault="00C67D84" w:rsidP="00C67D84">
      <w:pPr>
        <w:spacing w:after="0"/>
        <w:rPr>
          <w:rFonts w:ascii="Times New Roman" w:hAnsi="Times New Roman" w:cs="Times New Roman"/>
          <w:sz w:val="24"/>
          <w:szCs w:val="24"/>
        </w:rPr>
      </w:pPr>
      <w:r w:rsidRPr="00E634B8">
        <w:rPr>
          <w:rFonts w:ascii="Times New Roman" w:hAnsi="Times New Roman" w:cs="Times New Roman"/>
          <w:sz w:val="24"/>
          <w:szCs w:val="24"/>
        </w:rPr>
        <w:t>8(83353) 73-5-20</w:t>
      </w:r>
    </w:p>
    <w:p w:rsidR="00C67D84" w:rsidRPr="00E634B8" w:rsidRDefault="00C67D84" w:rsidP="00C67D84">
      <w:pPr>
        <w:spacing w:after="0" w:line="240" w:lineRule="auto"/>
        <w:ind w:firstLine="5398"/>
        <w:jc w:val="both"/>
        <w:rPr>
          <w:rFonts w:ascii="Times New Roman" w:hAnsi="Times New Roman" w:cs="Times New Roman"/>
          <w:szCs w:val="28"/>
        </w:rPr>
      </w:pPr>
    </w:p>
    <w:p w:rsidR="00C67D84" w:rsidRPr="00E634B8" w:rsidRDefault="00C67D84" w:rsidP="00C67D84">
      <w:pPr>
        <w:spacing w:after="0" w:line="240" w:lineRule="auto"/>
        <w:ind w:firstLine="5398"/>
        <w:jc w:val="both"/>
        <w:rPr>
          <w:rFonts w:ascii="Times New Roman" w:hAnsi="Times New Roman" w:cs="Times New Roman"/>
          <w:szCs w:val="28"/>
        </w:rPr>
      </w:pPr>
    </w:p>
    <w:p w:rsidR="00C67D84" w:rsidRPr="00E634B8" w:rsidRDefault="00C67D84" w:rsidP="00C67D84">
      <w:pPr>
        <w:spacing w:after="0" w:line="240" w:lineRule="auto"/>
        <w:ind w:firstLine="5398"/>
        <w:jc w:val="both"/>
        <w:rPr>
          <w:rFonts w:ascii="Times New Roman" w:hAnsi="Times New Roman" w:cs="Times New Roman"/>
          <w:szCs w:val="28"/>
        </w:rPr>
      </w:pPr>
    </w:p>
    <w:p w:rsidR="00C67D84" w:rsidRDefault="00C67D84" w:rsidP="00C67D84">
      <w:pPr>
        <w:spacing w:after="0" w:line="240" w:lineRule="auto"/>
        <w:ind w:firstLine="5398"/>
        <w:jc w:val="both"/>
        <w:rPr>
          <w:szCs w:val="28"/>
        </w:rPr>
      </w:pPr>
    </w:p>
    <w:p w:rsidR="00D42AB5" w:rsidRDefault="00D42AB5"/>
    <w:sectPr w:rsidR="00D42AB5" w:rsidSect="00384B67">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67D84"/>
    <w:rsid w:val="000C4D8E"/>
    <w:rsid w:val="002D7181"/>
    <w:rsid w:val="00384B67"/>
    <w:rsid w:val="00C67D84"/>
    <w:rsid w:val="00D42AB5"/>
    <w:rsid w:val="00E63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8E"/>
  </w:style>
  <w:style w:type="paragraph" w:styleId="1">
    <w:name w:val="heading 1"/>
    <w:basedOn w:val="a"/>
    <w:next w:val="a"/>
    <w:link w:val="10"/>
    <w:qFormat/>
    <w:rsid w:val="00C67D84"/>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C67D84"/>
    <w:pPr>
      <w:keepNext/>
      <w:numPr>
        <w:ilvl w:val="1"/>
        <w:numId w:val="1"/>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C67D84"/>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C67D84"/>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C67D84"/>
    <w:pPr>
      <w:numPr>
        <w:ilvl w:val="5"/>
        <w:numId w:val="1"/>
      </w:numPr>
      <w:spacing w:before="240" w:after="60" w:line="240" w:lineRule="auto"/>
      <w:jc w:val="both"/>
      <w:outlineLvl w:val="5"/>
    </w:pPr>
    <w:rPr>
      <w:rFonts w:ascii="Calibri" w:eastAsia="Times New Roman" w:hAnsi="Calibri" w:cs="Times New Roman"/>
      <w:b/>
      <w:bCs/>
      <w:lang w:eastAsia="en-US"/>
    </w:rPr>
  </w:style>
  <w:style w:type="paragraph" w:styleId="7">
    <w:name w:val="heading 7"/>
    <w:basedOn w:val="a"/>
    <w:next w:val="a"/>
    <w:link w:val="70"/>
    <w:qFormat/>
    <w:rsid w:val="00C67D84"/>
    <w:pPr>
      <w:numPr>
        <w:ilvl w:val="6"/>
        <w:numId w:val="1"/>
      </w:numPr>
      <w:spacing w:before="240" w:after="60" w:line="240" w:lineRule="auto"/>
      <w:jc w:val="both"/>
      <w:outlineLvl w:val="6"/>
    </w:pPr>
    <w:rPr>
      <w:rFonts w:ascii="Calibri" w:eastAsia="Times New Roman" w:hAnsi="Calibri" w:cs="Times New Roman"/>
      <w:sz w:val="24"/>
      <w:szCs w:val="24"/>
      <w:lang w:eastAsia="en-US"/>
    </w:rPr>
  </w:style>
  <w:style w:type="paragraph" w:styleId="8">
    <w:name w:val="heading 8"/>
    <w:basedOn w:val="a"/>
    <w:next w:val="a"/>
    <w:link w:val="80"/>
    <w:qFormat/>
    <w:rsid w:val="00C67D84"/>
    <w:pPr>
      <w:numPr>
        <w:ilvl w:val="7"/>
        <w:numId w:val="1"/>
      </w:numPr>
      <w:spacing w:before="240" w:after="60" w:line="240" w:lineRule="auto"/>
      <w:jc w:val="both"/>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C67D84"/>
    <w:pPr>
      <w:numPr>
        <w:ilvl w:val="8"/>
        <w:numId w:val="1"/>
      </w:numPr>
      <w:spacing w:before="240" w:after="60" w:line="240" w:lineRule="auto"/>
      <w:jc w:val="both"/>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D84"/>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C67D84"/>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C67D84"/>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C67D84"/>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C67D84"/>
    <w:rPr>
      <w:rFonts w:ascii="Calibri" w:eastAsia="Times New Roman" w:hAnsi="Calibri" w:cs="Times New Roman"/>
      <w:b/>
      <w:bCs/>
      <w:lang w:eastAsia="en-US"/>
    </w:rPr>
  </w:style>
  <w:style w:type="character" w:customStyle="1" w:styleId="70">
    <w:name w:val="Заголовок 7 Знак"/>
    <w:basedOn w:val="a0"/>
    <w:link w:val="7"/>
    <w:rsid w:val="00C67D84"/>
    <w:rPr>
      <w:rFonts w:ascii="Calibri" w:eastAsia="Times New Roman" w:hAnsi="Calibri" w:cs="Times New Roman"/>
      <w:sz w:val="24"/>
      <w:szCs w:val="24"/>
      <w:lang w:eastAsia="en-US"/>
    </w:rPr>
  </w:style>
  <w:style w:type="character" w:customStyle="1" w:styleId="80">
    <w:name w:val="Заголовок 8 Знак"/>
    <w:basedOn w:val="a0"/>
    <w:link w:val="8"/>
    <w:rsid w:val="00C67D84"/>
    <w:rPr>
      <w:rFonts w:ascii="Calibri" w:eastAsia="Times New Roman" w:hAnsi="Calibri" w:cs="Times New Roman"/>
      <w:i/>
      <w:iCs/>
      <w:sz w:val="24"/>
      <w:szCs w:val="24"/>
      <w:lang w:eastAsia="en-US"/>
    </w:rPr>
  </w:style>
  <w:style w:type="character" w:customStyle="1" w:styleId="90">
    <w:name w:val="Заголовок 9 Знак"/>
    <w:basedOn w:val="a0"/>
    <w:link w:val="9"/>
    <w:rsid w:val="00C67D84"/>
    <w:rPr>
      <w:rFonts w:ascii="Cambria" w:eastAsia="Times New Roman" w:hAnsi="Cambria" w:cs="Times New Roman"/>
      <w:lang w:eastAsia="en-US"/>
    </w:rPr>
  </w:style>
  <w:style w:type="paragraph" w:customStyle="1" w:styleId="ConsPlusNormal">
    <w:name w:val="ConsPlusNormal"/>
    <w:link w:val="ConsPlusNormal0"/>
    <w:rsid w:val="00C67D84"/>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Title">
    <w:name w:val="ConsPlusTitle"/>
    <w:rsid w:val="00C67D84"/>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Название объекта2"/>
    <w:basedOn w:val="a"/>
    <w:rsid w:val="00C67D84"/>
    <w:pPr>
      <w:spacing w:after="0" w:line="240" w:lineRule="auto"/>
      <w:jc w:val="center"/>
    </w:pPr>
    <w:rPr>
      <w:rFonts w:ascii="Times New Roman" w:eastAsia="Times New Roman" w:hAnsi="Times New Roman" w:cs="Times New Roman"/>
      <w:sz w:val="28"/>
      <w:szCs w:val="20"/>
      <w:lang w:eastAsia="zh-CN"/>
    </w:rPr>
  </w:style>
  <w:style w:type="paragraph" w:customStyle="1" w:styleId="11">
    <w:name w:val="ВК1"/>
    <w:basedOn w:val="a3"/>
    <w:rsid w:val="00C67D84"/>
    <w:pPr>
      <w:suppressAutoHyphens/>
      <w:spacing w:after="200" w:line="276" w:lineRule="auto"/>
    </w:pPr>
    <w:rPr>
      <w:rFonts w:ascii="Times New Roman" w:eastAsia="Calibri" w:hAnsi="Times New Roman" w:cs="Times New Roman"/>
      <w:sz w:val="28"/>
      <w:lang w:eastAsia="zh-CN"/>
    </w:rPr>
  </w:style>
  <w:style w:type="paragraph" w:customStyle="1" w:styleId="12">
    <w:name w:val="Абзац1"/>
    <w:basedOn w:val="a"/>
    <w:uiPriority w:val="99"/>
    <w:rsid w:val="00C67D84"/>
    <w:pPr>
      <w:widowControl w:val="0"/>
      <w:spacing w:after="60" w:line="360" w:lineRule="exact"/>
      <w:ind w:firstLine="709"/>
      <w:jc w:val="both"/>
    </w:pPr>
    <w:rPr>
      <w:rFonts w:ascii="Times New Roman" w:eastAsia="Times New Roman" w:hAnsi="Times New Roman" w:cs="Times New Roman"/>
      <w:sz w:val="28"/>
      <w:szCs w:val="28"/>
      <w:lang w:eastAsia="zh-CN"/>
    </w:rPr>
  </w:style>
  <w:style w:type="character" w:customStyle="1" w:styleId="ConsPlusNormal0">
    <w:name w:val="ConsPlusNormal Знак"/>
    <w:link w:val="ConsPlusNormal"/>
    <w:locked/>
    <w:rsid w:val="00C67D84"/>
    <w:rPr>
      <w:rFonts w:ascii="Arial" w:eastAsia="Calibri" w:hAnsi="Arial" w:cs="Arial"/>
      <w:sz w:val="20"/>
      <w:szCs w:val="20"/>
      <w:lang w:eastAsia="en-US"/>
    </w:rPr>
  </w:style>
  <w:style w:type="paragraph" w:styleId="a3">
    <w:name w:val="header"/>
    <w:basedOn w:val="a"/>
    <w:link w:val="a4"/>
    <w:uiPriority w:val="99"/>
    <w:semiHidden/>
    <w:unhideWhenUsed/>
    <w:rsid w:val="00C67D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7D84"/>
  </w:style>
  <w:style w:type="paragraph" w:styleId="a5">
    <w:name w:val="Balloon Text"/>
    <w:basedOn w:val="a"/>
    <w:link w:val="a6"/>
    <w:uiPriority w:val="99"/>
    <w:semiHidden/>
    <w:unhideWhenUsed/>
    <w:rsid w:val="00C67D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1329</Words>
  <Characters>7581</Characters>
  <Application>Microsoft Office Word</Application>
  <DocSecurity>0</DocSecurity>
  <Lines>63</Lines>
  <Paragraphs>17</Paragraphs>
  <ScaleCrop>false</ScaleCrop>
  <Company>Microsoft</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Маромица</dc:creator>
  <cp:keywords/>
  <dc:description/>
  <cp:lastModifiedBy>Маромица</cp:lastModifiedBy>
  <cp:revision>5</cp:revision>
  <dcterms:created xsi:type="dcterms:W3CDTF">2019-01-24T08:04:00Z</dcterms:created>
  <dcterms:modified xsi:type="dcterms:W3CDTF">2019-01-25T06:45:00Z</dcterms:modified>
</cp:coreProperties>
</file>